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454" w:rsidRPr="00245C73" w:rsidRDefault="00245C73" w:rsidP="00245C73">
      <w:pPr>
        <w:jc w:val="center"/>
        <w:rPr>
          <w:rFonts w:ascii="Times New Roman" w:hAnsi="Times New Roman" w:cs="Times New Roman"/>
          <w:b/>
          <w:sz w:val="32"/>
          <w:szCs w:val="32"/>
        </w:rPr>
      </w:pPr>
      <w:r w:rsidRPr="00245C73">
        <w:rPr>
          <w:rFonts w:ascii="Times New Roman" w:hAnsi="Times New Roman" w:cs="Times New Roman"/>
          <w:b/>
          <w:sz w:val="32"/>
          <w:szCs w:val="32"/>
        </w:rPr>
        <w:t>Критерии оценивания ИС</w:t>
      </w:r>
      <w:bookmarkStart w:id="0" w:name="_GoBack"/>
      <w:bookmarkEnd w:id="0"/>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b/>
          <w:bCs/>
          <w:sz w:val="24"/>
          <w:szCs w:val="24"/>
          <w:lang w:eastAsia="ru-RU"/>
        </w:rPr>
        <w:t>Требование № 1. «Объем итогового сочинения»</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Рекомендуемое количество слов – от 350.</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Максимальное количество слов в сочинении не устанавливается. Если в сочинении менее 250 слов (в подсчет включаются все слова, в том числе и служебные), то выставляется «незачет» за невыполнение требования № 1 и «незачет» за работу в целом (такое итоговое сочинение не проверяется по требованию № 2 «Самостоятельность написания итогового сочинения (изложения)» и критериям оценивания).</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b/>
          <w:bCs/>
          <w:sz w:val="24"/>
          <w:szCs w:val="24"/>
          <w:lang w:eastAsia="ru-RU"/>
        </w:rPr>
        <w:t>Требование № 2. «Самостоятельность написания итогового сочинения»</w:t>
      </w:r>
    </w:p>
    <w:p w:rsid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Итоговое сочинение выполняется самостоятельно. Не допускается списывание сочинения (фрагментов сочинения) из какого-либо источника или воспроизведение по памяти чужого текста (работа другого участника, текст, опубликованный в бумажном и (или) электронном виде, и др.).</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Итоговое сочинение, соответствующее установленным выше требованиям, оценивается по 5 критериям:</w:t>
      </w:r>
    </w:p>
    <w:p w:rsidR="00245C73" w:rsidRPr="00245C73" w:rsidRDefault="00245C73" w:rsidP="00245C7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«Соответствие теме»;</w:t>
      </w:r>
    </w:p>
    <w:p w:rsidR="00245C73" w:rsidRPr="00245C73" w:rsidRDefault="00245C73" w:rsidP="00245C7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«Аргументация. Привлечение литературного материала»;</w:t>
      </w:r>
    </w:p>
    <w:p w:rsidR="00245C73" w:rsidRPr="00245C73" w:rsidRDefault="00245C73" w:rsidP="00245C7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«Композиция и логика рассуждения»;</w:t>
      </w:r>
    </w:p>
    <w:p w:rsidR="00245C73" w:rsidRPr="00245C73" w:rsidRDefault="00245C73" w:rsidP="00245C7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«Качество письменной речи»;</w:t>
      </w:r>
    </w:p>
    <w:p w:rsidR="00245C73" w:rsidRPr="00245C73" w:rsidRDefault="00245C73" w:rsidP="00245C7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«Грамотность».</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b/>
          <w:bCs/>
          <w:sz w:val="24"/>
          <w:szCs w:val="24"/>
          <w:lang w:eastAsia="ru-RU"/>
        </w:rPr>
        <w:t>Критерии № 1 и № 2 являются основными.</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Для получения «зачета» за итоговое сочинение необходимо получить «зачет» по критериям № 1 и № 2 (выставление «незачета» по одному из этих критериев автоматически ведет к «незачету» за работу в целом), а также дополнительно «зачет» по одному из других критериев.</w:t>
      </w:r>
    </w:p>
    <w:p w:rsidR="00245C73" w:rsidRPr="00245C73" w:rsidRDefault="00245C73" w:rsidP="00245C7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45C73">
        <w:rPr>
          <w:rFonts w:ascii="Times New Roman" w:eastAsia="Times New Roman" w:hAnsi="Times New Roman" w:cs="Times New Roman"/>
          <w:b/>
          <w:bCs/>
          <w:sz w:val="36"/>
          <w:szCs w:val="36"/>
          <w:lang w:eastAsia="ru-RU"/>
        </w:rPr>
        <w:t>Критерий № 1 «Соответствие теме»</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Данный критерий нацеливает на проверку содержания сочинения.</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Участник должен рассуждать на предложенную тему, выбрав путь ее раскрытия (например, отвечает на вопрос, поставленный в теме, или размышляет над предложенной проблемой и т.п.).</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«Незачет» ставится только в случае, если сочинение не соответствует теме, в нем нет ответа на вопрос, поставленный в теме, или в сочинении не прослеживается конкретной цели высказывания. Во всех остальных случаях выставляется «зачет».</w:t>
      </w:r>
    </w:p>
    <w:p w:rsidR="00245C73" w:rsidRPr="00245C73" w:rsidRDefault="00245C73" w:rsidP="00245C7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45C73">
        <w:rPr>
          <w:rFonts w:ascii="Times New Roman" w:eastAsia="Times New Roman" w:hAnsi="Times New Roman" w:cs="Times New Roman"/>
          <w:b/>
          <w:bCs/>
          <w:sz w:val="36"/>
          <w:szCs w:val="36"/>
          <w:lang w:eastAsia="ru-RU"/>
        </w:rPr>
        <w:t>Критерий № 2 «Аргументация. Привлечение литературного материала»</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lastRenderedPageBreak/>
        <w:t>Данный критерий нацеливает на проверку умения строить рассуждение, доказывать свою позицию, формулируя аргументы и подкрепляя их примерами из литературного материала. Можно привлекать художественные произведения, дневники, мемуары, публицистику, произведения устного народного творчества (за исключением малых жанров), другие источники отечественной или мировой литературы (достаточно опоры на один текст).</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«Незачет» ставится при условии, если сочинение не содержит аргументации, написано без опоры на литературный материал, или в нем существенно искажено содержание выбранного текста, или литературный материал лишь упоминается в работе (аргументы примерами не подкрепляются). Во всех остальных случаях выставляется «зачет».</w:t>
      </w:r>
    </w:p>
    <w:p w:rsidR="00245C73" w:rsidRPr="00245C73" w:rsidRDefault="00245C73" w:rsidP="00245C7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45C73">
        <w:rPr>
          <w:rFonts w:ascii="Times New Roman" w:eastAsia="Times New Roman" w:hAnsi="Times New Roman" w:cs="Times New Roman"/>
          <w:b/>
          <w:bCs/>
          <w:sz w:val="36"/>
          <w:szCs w:val="36"/>
          <w:lang w:eastAsia="ru-RU"/>
        </w:rPr>
        <w:t>Критерий № 3 «Композиция и логика рассуждения»</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Данный критерий нацеливает на проверку умения логично выстраивать рассуждение на предложенную тему. Участник должен выдерживать соотношение между тезисом и доказательствами.</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 xml:space="preserve">«Незачет» ставится при условии, если грубые логические нарушения мешают пониманию смысла сказанного или отсутствует </w:t>
      </w:r>
      <w:proofErr w:type="spellStart"/>
      <w:r w:rsidRPr="00245C73">
        <w:rPr>
          <w:rFonts w:ascii="Times New Roman" w:eastAsia="Times New Roman" w:hAnsi="Times New Roman" w:cs="Times New Roman"/>
          <w:sz w:val="24"/>
          <w:szCs w:val="24"/>
          <w:lang w:eastAsia="ru-RU"/>
        </w:rPr>
        <w:t>тезисно</w:t>
      </w:r>
      <w:proofErr w:type="spellEnd"/>
      <w:r w:rsidRPr="00245C73">
        <w:rPr>
          <w:rFonts w:ascii="Times New Roman" w:eastAsia="Times New Roman" w:hAnsi="Times New Roman" w:cs="Times New Roman"/>
          <w:sz w:val="24"/>
          <w:szCs w:val="24"/>
          <w:lang w:eastAsia="ru-RU"/>
        </w:rPr>
        <w:t>-доказательная часть. Во всех остальных случаях выставляется «зачет».</w:t>
      </w:r>
    </w:p>
    <w:p w:rsidR="00245C73" w:rsidRPr="00245C73" w:rsidRDefault="00245C73" w:rsidP="00245C7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45C73">
        <w:rPr>
          <w:rFonts w:ascii="Times New Roman" w:eastAsia="Times New Roman" w:hAnsi="Times New Roman" w:cs="Times New Roman"/>
          <w:b/>
          <w:bCs/>
          <w:sz w:val="36"/>
          <w:szCs w:val="36"/>
          <w:lang w:eastAsia="ru-RU"/>
        </w:rPr>
        <w:t>Критерий № 4 «Качество письменной речи»</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Данный критерий нацеливает на проверку речевого оформления текста сочинения.</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Участник должен точно выражать мысли, используя разнообразную лексику и различные грамматические конструкции, при необходимости уместно употреблять термины.</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«Незачет» ставится при условии, если низкое качество речи (в том числе речевые ошибки) существенно затрудняет понимание смысла сочинения. Во всех остальных случаях выставляется «зачет».</w:t>
      </w:r>
    </w:p>
    <w:p w:rsidR="00245C73" w:rsidRPr="00245C73" w:rsidRDefault="00245C73" w:rsidP="00245C73">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45C73">
        <w:rPr>
          <w:rFonts w:ascii="Times New Roman" w:eastAsia="Times New Roman" w:hAnsi="Times New Roman" w:cs="Times New Roman"/>
          <w:b/>
          <w:bCs/>
          <w:sz w:val="36"/>
          <w:szCs w:val="36"/>
          <w:lang w:eastAsia="ru-RU"/>
        </w:rPr>
        <w:t>Критерий № 5 «Грамотность»</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Данный критерий позволяет оценить грамотность выпускника.</w:t>
      </w:r>
    </w:p>
    <w:p w:rsidR="00245C73" w:rsidRPr="00245C73" w:rsidRDefault="00245C73" w:rsidP="00245C73">
      <w:pPr>
        <w:spacing w:before="100" w:beforeAutospacing="1" w:after="100" w:afterAutospacing="1"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t>«Незачет» ставится при условии, если на 100 слов в среднем приходится в сумме более пяти ошибок: грамматических, орфографических, пунктуационных.</w:t>
      </w:r>
    </w:p>
    <w:p w:rsidR="00245C73" w:rsidRPr="00245C73" w:rsidRDefault="00245C73" w:rsidP="00245C73">
      <w:pPr>
        <w:spacing w:after="240" w:line="240" w:lineRule="auto"/>
        <w:rPr>
          <w:rFonts w:ascii="Times New Roman" w:eastAsia="Times New Roman" w:hAnsi="Times New Roman" w:cs="Times New Roman"/>
          <w:sz w:val="24"/>
          <w:szCs w:val="24"/>
          <w:lang w:eastAsia="ru-RU"/>
        </w:rPr>
      </w:pPr>
      <w:r w:rsidRPr="00245C73">
        <w:rPr>
          <w:rFonts w:ascii="Times New Roman" w:eastAsia="Times New Roman" w:hAnsi="Times New Roman" w:cs="Times New Roman"/>
          <w:sz w:val="24"/>
          <w:szCs w:val="24"/>
          <w:lang w:eastAsia="ru-RU"/>
        </w:rPr>
        <w:br/>
      </w:r>
    </w:p>
    <w:p w:rsidR="00245C73" w:rsidRDefault="00245C73"/>
    <w:sectPr w:rsidR="00245C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73092"/>
    <w:multiLevelType w:val="multilevel"/>
    <w:tmpl w:val="08B45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984748"/>
    <w:multiLevelType w:val="multilevel"/>
    <w:tmpl w:val="CC82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4DC"/>
    <w:rsid w:val="00245C73"/>
    <w:rsid w:val="008C44DC"/>
    <w:rsid w:val="009C4A06"/>
    <w:rsid w:val="00AA6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2402A-A002-4C50-89AF-07FFBD0A7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45C7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45C7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245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45C73"/>
    <w:rPr>
      <w:b/>
      <w:bCs/>
    </w:rPr>
  </w:style>
  <w:style w:type="character" w:styleId="a5">
    <w:name w:val="Hyperlink"/>
    <w:basedOn w:val="a0"/>
    <w:uiPriority w:val="99"/>
    <w:semiHidden/>
    <w:unhideWhenUsed/>
    <w:rsid w:val="00245C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413127">
      <w:bodyDiv w:val="1"/>
      <w:marLeft w:val="0"/>
      <w:marRight w:val="0"/>
      <w:marTop w:val="0"/>
      <w:marBottom w:val="0"/>
      <w:divBdr>
        <w:top w:val="none" w:sz="0" w:space="0" w:color="auto"/>
        <w:left w:val="none" w:sz="0" w:space="0" w:color="auto"/>
        <w:bottom w:val="none" w:sz="0" w:space="0" w:color="auto"/>
        <w:right w:val="none" w:sz="0" w:space="0" w:color="auto"/>
      </w:divBdr>
      <w:divsChild>
        <w:div w:id="550925959">
          <w:marLeft w:val="0"/>
          <w:marRight w:val="0"/>
          <w:marTop w:val="0"/>
          <w:marBottom w:val="0"/>
          <w:divBdr>
            <w:top w:val="none" w:sz="0" w:space="0" w:color="auto"/>
            <w:left w:val="none" w:sz="0" w:space="0" w:color="auto"/>
            <w:bottom w:val="none" w:sz="0" w:space="0" w:color="auto"/>
            <w:right w:val="none" w:sz="0" w:space="0" w:color="auto"/>
          </w:divBdr>
        </w:div>
        <w:div w:id="1236091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564</Words>
  <Characters>3217</Characters>
  <Application>Microsoft Office Word</Application>
  <DocSecurity>0</DocSecurity>
  <Lines>26</Lines>
  <Paragraphs>7</Paragraphs>
  <ScaleCrop>false</ScaleCrop>
  <Company>SPecialiST RePack</Company>
  <LinksUpToDate>false</LinksUpToDate>
  <CharactersWithSpaces>3774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zam2</dc:creator>
  <cp:keywords/>
  <dc:description/>
  <cp:lastModifiedBy>zam2</cp:lastModifiedBy>
  <cp:revision>3</cp:revision>
  <dcterms:created xsi:type="dcterms:W3CDTF">2021-11-17T08:25:00Z</dcterms:created>
  <dcterms:modified xsi:type="dcterms:W3CDTF">2021-11-17T08:26:00Z</dcterms:modified>
</cp:coreProperties>
</file>